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30" w:rsidRDefault="007D14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CONTRATO DE HONORÁRIOS</w:t>
      </w:r>
    </w:p>
    <w:p w:rsidR="00D94730" w:rsidRDefault="007D14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  <w:sz w:val="16"/>
          <w:szCs w:val="16"/>
        </w:rPr>
      </w:pPr>
      <w:r>
        <w:rPr>
          <w:rFonts w:ascii="Arial Nova" w:eastAsia="Arial Nova" w:hAnsi="Arial Nova" w:cs="Arial Nova"/>
          <w:b/>
          <w:sz w:val="16"/>
          <w:szCs w:val="16"/>
        </w:rPr>
        <w:t xml:space="preserve">OJAF - Justiça Federal SC - FC-05 - VPNI – GAE - </w:t>
      </w:r>
      <w:r>
        <w:rPr>
          <w:rFonts w:ascii="Arial Nova" w:eastAsia="Arial Nova" w:hAnsi="Arial Nova" w:cs="Arial Nova"/>
          <w:b/>
          <w:sz w:val="16"/>
          <w:szCs w:val="16"/>
          <w:u w:val="single"/>
        </w:rPr>
        <w:t>Ação Declaratória</w:t>
      </w:r>
    </w:p>
    <w:p w:rsidR="00D94730" w:rsidRDefault="007D14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SÓCIO</w:t>
      </w:r>
    </w:p>
    <w:p w:rsidR="00D94730" w:rsidRDefault="00D94730">
      <w:pPr>
        <w:pStyle w:val="normal0"/>
        <w:tabs>
          <w:tab w:val="left" w:pos="851"/>
          <w:tab w:val="left" w:pos="1418"/>
          <w:tab w:val="left" w:pos="1985"/>
          <w:tab w:val="left" w:pos="2552"/>
        </w:tabs>
        <w:jc w:val="both"/>
        <w:rPr>
          <w:rFonts w:ascii="Arial Nova" w:eastAsia="Arial Nova" w:hAnsi="Arial Nova" w:cs="Arial Nova"/>
          <w:b/>
          <w:sz w:val="18"/>
          <w:szCs w:val="18"/>
        </w:rPr>
      </w:pPr>
    </w:p>
    <w:p w:rsidR="00D94730" w:rsidRDefault="007D1418">
      <w:pPr>
        <w:pStyle w:val="normal0"/>
        <w:jc w:val="both"/>
        <w:rPr>
          <w:rFonts w:ascii="Arial Nova" w:eastAsia="Arial Nova" w:hAnsi="Arial Nova" w:cs="Arial Nova"/>
          <w:b/>
          <w:sz w:val="18"/>
          <w:szCs w:val="18"/>
        </w:rPr>
      </w:pPr>
      <w:r>
        <w:rPr>
          <w:rFonts w:ascii="Arial Nova" w:eastAsia="Arial Nova" w:hAnsi="Arial Nova" w:cs="Arial Nova"/>
          <w:b/>
          <w:sz w:val="18"/>
          <w:szCs w:val="18"/>
        </w:rPr>
        <w:t>CONTRATANTE:</w:t>
      </w: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50"/>
        <w:gridCol w:w="2386"/>
        <w:gridCol w:w="2268"/>
      </w:tblGrid>
      <w:tr w:rsidR="00D94730">
        <w:tc>
          <w:tcPr>
            <w:tcW w:w="9356" w:type="dxa"/>
            <w:gridSpan w:val="4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Nome: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D94730">
        <w:tc>
          <w:tcPr>
            <w:tcW w:w="4702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Nacionalidade: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Data nascimento:</w:t>
            </w:r>
          </w:p>
        </w:tc>
      </w:tr>
      <w:tr w:rsidR="00D94730">
        <w:tc>
          <w:tcPr>
            <w:tcW w:w="4702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CPF: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RG:</w:t>
            </w:r>
          </w:p>
        </w:tc>
      </w:tr>
      <w:tr w:rsidR="00D94730">
        <w:tc>
          <w:tcPr>
            <w:tcW w:w="4702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Estado Civil: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Lotação:</w:t>
            </w:r>
          </w:p>
        </w:tc>
      </w:tr>
      <w:tr w:rsidR="00D94730">
        <w:tc>
          <w:tcPr>
            <w:tcW w:w="4702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1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>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2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>:</w:t>
            </w:r>
          </w:p>
        </w:tc>
      </w:tr>
      <w:tr w:rsidR="00D94730">
        <w:tc>
          <w:tcPr>
            <w:tcW w:w="9356" w:type="dxa"/>
            <w:gridSpan w:val="4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End. residencial: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D94730">
        <w:tc>
          <w:tcPr>
            <w:tcW w:w="2552" w:type="dxa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Cidade: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2150" w:type="dxa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Estado:</w:t>
            </w:r>
          </w:p>
        </w:tc>
        <w:tc>
          <w:tcPr>
            <w:tcW w:w="2386" w:type="dxa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Bairro:</w:t>
            </w:r>
          </w:p>
        </w:tc>
        <w:tc>
          <w:tcPr>
            <w:tcW w:w="2268" w:type="dxa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CEP:</w:t>
            </w:r>
          </w:p>
        </w:tc>
      </w:tr>
      <w:tr w:rsidR="00D94730">
        <w:tc>
          <w:tcPr>
            <w:tcW w:w="4702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Celular: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) </w:t>
            </w:r>
          </w:p>
          <w:p w:rsidR="00D94730" w:rsidRDefault="00D94730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D94730" w:rsidRDefault="007D1418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Outro telefone: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) </w:t>
            </w:r>
          </w:p>
        </w:tc>
      </w:tr>
    </w:tbl>
    <w:p w:rsidR="00D94730" w:rsidRDefault="00D94730">
      <w:pPr>
        <w:pStyle w:val="normal0"/>
        <w:rPr>
          <w:rFonts w:ascii="Arial Nova" w:eastAsia="Arial Nova" w:hAnsi="Arial Nova" w:cs="Arial Nova"/>
          <w:sz w:val="14"/>
          <w:szCs w:val="14"/>
        </w:rPr>
      </w:pPr>
    </w:p>
    <w:p w:rsidR="00D94730" w:rsidRDefault="007D1418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OBJETO: </w:t>
      </w:r>
    </w:p>
    <w:p w:rsidR="00D94730" w:rsidRDefault="007D14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O(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A) contratante, acima qualificado(a), contrata os serviços profissionais dos advogados </w:t>
      </w:r>
      <w:r>
        <w:rPr>
          <w:rFonts w:ascii="Arial" w:eastAsia="Arial" w:hAnsi="Arial" w:cs="Arial"/>
          <w:b/>
          <w:sz w:val="18"/>
          <w:szCs w:val="18"/>
        </w:rPr>
        <w:t xml:space="preserve">PEDRO MAURÍCIO PITA MACHADO, </w:t>
      </w:r>
      <w:r>
        <w:rPr>
          <w:rFonts w:ascii="Arial" w:eastAsia="Arial" w:hAnsi="Arial" w:cs="Arial"/>
          <w:sz w:val="18"/>
          <w:szCs w:val="18"/>
        </w:rPr>
        <w:t xml:space="preserve">OAB SC 12.391, RS 24.372 e DF 29.543, </w:t>
      </w:r>
      <w:r>
        <w:rPr>
          <w:rFonts w:ascii="Arial" w:eastAsia="Arial" w:hAnsi="Arial" w:cs="Arial"/>
          <w:b/>
          <w:sz w:val="18"/>
          <w:szCs w:val="18"/>
        </w:rPr>
        <w:t>LUCIANO CARVALHO DA CUNHA,</w:t>
      </w:r>
      <w:r>
        <w:rPr>
          <w:rFonts w:ascii="Arial" w:eastAsia="Arial" w:hAnsi="Arial" w:cs="Arial"/>
          <w:sz w:val="18"/>
          <w:szCs w:val="18"/>
        </w:rPr>
        <w:t xml:space="preserve"> OAB SC 13.780 e RS 36.327, </w:t>
      </w:r>
      <w:r>
        <w:rPr>
          <w:rFonts w:ascii="Arial" w:eastAsia="Arial" w:hAnsi="Arial" w:cs="Arial"/>
          <w:b/>
          <w:sz w:val="18"/>
          <w:szCs w:val="18"/>
        </w:rPr>
        <w:t>FABRIZIO COSTA RIZZON</w:t>
      </w:r>
      <w:r>
        <w:rPr>
          <w:rFonts w:ascii="Arial" w:eastAsia="Arial" w:hAnsi="Arial" w:cs="Arial"/>
          <w:sz w:val="18"/>
          <w:szCs w:val="18"/>
        </w:rPr>
        <w:t xml:space="preserve">, OAB SC 19.111 e RS 47.867, e </w:t>
      </w:r>
      <w:r>
        <w:rPr>
          <w:rFonts w:ascii="Arial" w:eastAsia="Arial" w:hAnsi="Arial" w:cs="Arial"/>
          <w:b/>
          <w:sz w:val="18"/>
          <w:szCs w:val="18"/>
        </w:rPr>
        <w:t>BRENDALI TABILE FURLAN,</w:t>
      </w:r>
      <w:r>
        <w:rPr>
          <w:rFonts w:ascii="Arial" w:eastAsia="Arial" w:hAnsi="Arial" w:cs="Arial"/>
          <w:sz w:val="18"/>
          <w:szCs w:val="18"/>
        </w:rPr>
        <w:t xml:space="preserve"> OAB SC 28.292 e RS 61.812, integrantes da sociedade de advogados PITA MACHADO ADVOGADOS, OAB SC 1530 e RS 2094, CNPJ 05.757.352/0001-00, com sede em Flo</w:t>
      </w:r>
      <w:r>
        <w:rPr>
          <w:rFonts w:ascii="Arial" w:eastAsia="Arial" w:hAnsi="Arial" w:cs="Arial"/>
          <w:sz w:val="18"/>
          <w:szCs w:val="18"/>
        </w:rPr>
        <w:t xml:space="preserve">rianópolis, na Av. Prof. </w:t>
      </w:r>
      <w:proofErr w:type="spellStart"/>
      <w:r>
        <w:rPr>
          <w:rFonts w:ascii="Arial" w:eastAsia="Arial" w:hAnsi="Arial" w:cs="Arial"/>
          <w:sz w:val="18"/>
          <w:szCs w:val="18"/>
        </w:rPr>
        <w:t>Othon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Gama D’Eça, 677, salas 804/806/807, Ed. </w:t>
      </w:r>
      <w:proofErr w:type="spellStart"/>
      <w:r>
        <w:rPr>
          <w:rFonts w:ascii="Arial" w:eastAsia="Arial" w:hAnsi="Arial" w:cs="Arial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Avenida Office, CEP 88.015-240, para a finalidade ajuizar ação declaratória da consumação do prazo decadencial do poder/dever de revisão administrativa dos atos de concessão da FC-0</w:t>
      </w:r>
      <w:r>
        <w:rPr>
          <w:rFonts w:ascii="Arial" w:eastAsia="Arial" w:hAnsi="Arial" w:cs="Arial"/>
          <w:sz w:val="18"/>
          <w:szCs w:val="18"/>
        </w:rPr>
        <w:t xml:space="preserve">5 de Oficial de Justiça, de sua transformação em quintos/décimos incorporados e, depois, em VPNI, bem como da instituição do pagamento cumulado da GAE, podendo os outorgados variar de procedimento e propor em nome do outorgante quaisquer medidas judiciais </w:t>
      </w:r>
      <w:r>
        <w:rPr>
          <w:rFonts w:ascii="Arial" w:eastAsia="Arial" w:hAnsi="Arial" w:cs="Arial"/>
          <w:sz w:val="18"/>
          <w:szCs w:val="18"/>
        </w:rPr>
        <w:t>ou administrativas, principais ou acessórios, relacionadas a tal objeto.</w:t>
      </w:r>
    </w:p>
    <w:p w:rsidR="00D94730" w:rsidRDefault="00D94730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D94730" w:rsidRDefault="007D1418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HONORÁRIOS:</w:t>
      </w:r>
    </w:p>
    <w:p w:rsidR="00D94730" w:rsidRDefault="007D14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 (A) contratante compromete-se ao pagamento dos </w:t>
      </w:r>
      <w:r>
        <w:rPr>
          <w:rFonts w:ascii="Arial" w:eastAsia="Arial" w:hAnsi="Arial" w:cs="Arial"/>
          <w:sz w:val="18"/>
          <w:szCs w:val="18"/>
          <w:u w:val="single"/>
        </w:rPr>
        <w:t>honorários advocatícios de êxito</w:t>
      </w:r>
      <w:r>
        <w:rPr>
          <w:rFonts w:ascii="Arial" w:eastAsia="Arial" w:hAnsi="Arial" w:cs="Arial"/>
          <w:sz w:val="18"/>
          <w:szCs w:val="18"/>
        </w:rPr>
        <w:t xml:space="preserve"> previstos no contrato de assessoria jurídica existente entre a sociedade de advogados re</w:t>
      </w:r>
      <w:r>
        <w:rPr>
          <w:rFonts w:ascii="Arial" w:eastAsia="Arial" w:hAnsi="Arial" w:cs="Arial"/>
          <w:sz w:val="18"/>
          <w:szCs w:val="18"/>
        </w:rPr>
        <w:t xml:space="preserve">ferida e o SINTRAJUSC – Sindicato dos Trabalhadores no Poder Judiciário Federal no Estado de Santa Catarina, entidade sindical de primeiro grau, CNPJ 02.096537/0001-22, com sede em Florianópolis, na Rua dos Ilhéus, 118, sobreloja 03, Ed. Jorge </w:t>
      </w:r>
      <w:proofErr w:type="spellStart"/>
      <w:r>
        <w:rPr>
          <w:rFonts w:ascii="Arial" w:eastAsia="Arial" w:hAnsi="Arial" w:cs="Arial"/>
          <w:sz w:val="18"/>
          <w:szCs w:val="18"/>
        </w:rPr>
        <w:t>Daux</w:t>
      </w:r>
      <w:proofErr w:type="spellEnd"/>
      <w:r>
        <w:rPr>
          <w:rFonts w:ascii="Arial" w:eastAsia="Arial" w:hAnsi="Arial" w:cs="Arial"/>
          <w:sz w:val="18"/>
          <w:szCs w:val="18"/>
        </w:rPr>
        <w:t>, CEP 88</w:t>
      </w:r>
      <w:r>
        <w:rPr>
          <w:rFonts w:ascii="Arial" w:eastAsia="Arial" w:hAnsi="Arial" w:cs="Arial"/>
          <w:sz w:val="18"/>
          <w:szCs w:val="18"/>
        </w:rPr>
        <w:t xml:space="preserve">.010-560, no importe de </w:t>
      </w:r>
      <w:r>
        <w:rPr>
          <w:rFonts w:ascii="Arial" w:eastAsia="Arial" w:hAnsi="Arial" w:cs="Arial"/>
          <w:b/>
          <w:sz w:val="18"/>
          <w:szCs w:val="18"/>
        </w:rPr>
        <w:t xml:space="preserve">7% (sete por cento) </w:t>
      </w:r>
      <w:r>
        <w:rPr>
          <w:rFonts w:ascii="Arial" w:eastAsia="Arial" w:hAnsi="Arial" w:cs="Arial"/>
          <w:sz w:val="18"/>
          <w:szCs w:val="18"/>
        </w:rPr>
        <w:t xml:space="preserve">(a) incidentes sobre o valor equivalente a </w:t>
      </w:r>
      <w:proofErr w:type="gramStart"/>
      <w:r>
        <w:rPr>
          <w:rFonts w:ascii="Arial" w:eastAsia="Arial" w:hAnsi="Arial" w:cs="Arial"/>
          <w:sz w:val="18"/>
          <w:szCs w:val="18"/>
        </w:rPr>
        <w:t>6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(seis) mensalidades da VPNI decorrente da FC-05 de Oficial de Justiça e (b) incidentes também, na hipótese de haver restituição de parcelas eventualmente descontadas/s</w:t>
      </w:r>
      <w:r>
        <w:rPr>
          <w:rFonts w:ascii="Arial" w:eastAsia="Arial" w:hAnsi="Arial" w:cs="Arial"/>
          <w:sz w:val="18"/>
          <w:szCs w:val="18"/>
        </w:rPr>
        <w:t xml:space="preserve">uprimidas, sobre a totalidade do valor bruto dos atrasados, </w:t>
      </w:r>
      <w:r>
        <w:rPr>
          <w:rFonts w:ascii="Arial" w:eastAsia="Arial" w:hAnsi="Arial" w:cs="Arial"/>
          <w:sz w:val="18"/>
          <w:szCs w:val="18"/>
          <w:u w:val="single"/>
        </w:rPr>
        <w:t>autorizando</w:t>
      </w:r>
      <w:r>
        <w:rPr>
          <w:rFonts w:ascii="Arial" w:eastAsia="Arial" w:hAnsi="Arial" w:cs="Arial"/>
          <w:sz w:val="18"/>
          <w:szCs w:val="18"/>
        </w:rPr>
        <w:t>, em caso de manutenção da vantagem em folha de pagamento e/ou devolução administrativa de valores, o desconto dos honorários em folha de pagamento pela fonte pagadora, bem como, em cas</w:t>
      </w:r>
      <w:r>
        <w:rPr>
          <w:rFonts w:ascii="Arial" w:eastAsia="Arial" w:hAnsi="Arial" w:cs="Arial"/>
          <w:sz w:val="18"/>
          <w:szCs w:val="18"/>
        </w:rPr>
        <w:t>o de pagamentos ou restituições judiciais, o destaque do valor correspondente aos honorários e a expedição do precatório ou RPV diretamente em favor dos prestadores e/ou da sociedade de advogados que integram.</w:t>
      </w:r>
    </w:p>
    <w:p w:rsidR="00D94730" w:rsidRDefault="007D1418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</w:p>
    <w:p w:rsidR="00D94730" w:rsidRDefault="007D1418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CONDIÇÕES:</w:t>
      </w:r>
    </w:p>
    <w:p w:rsidR="00D94730" w:rsidRDefault="007D14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(A) contratante fornecerá a do</w:t>
      </w:r>
      <w:r>
        <w:rPr>
          <w:rFonts w:ascii="Arial" w:eastAsia="Arial" w:hAnsi="Arial" w:cs="Arial"/>
          <w:sz w:val="18"/>
          <w:szCs w:val="18"/>
        </w:rPr>
        <w:t xml:space="preserve">cumentação necessária à propositura da ação e, se </w:t>
      </w:r>
      <w:proofErr w:type="gramStart"/>
      <w:r>
        <w:rPr>
          <w:rFonts w:ascii="Arial" w:eastAsia="Arial" w:hAnsi="Arial" w:cs="Arial"/>
          <w:sz w:val="18"/>
          <w:szCs w:val="18"/>
        </w:rPr>
        <w:t>preciso,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outros documentos exigidos no curso do processo, e pagará as custas e demais despesas processuais. Os contratados comprometem-se a empregar sua melhor técnica para obtenção do resultado almejado. P</w:t>
      </w:r>
      <w:r>
        <w:rPr>
          <w:rFonts w:ascii="Arial" w:eastAsia="Arial" w:hAnsi="Arial" w:cs="Arial"/>
          <w:sz w:val="18"/>
          <w:szCs w:val="18"/>
        </w:rPr>
        <w:t xml:space="preserve">ara dirimir eventuais controvérsias oriundas do presente, fica eleito o foro da cidade de </w:t>
      </w:r>
      <w:proofErr w:type="spellStart"/>
      <w:r>
        <w:rPr>
          <w:rFonts w:ascii="Arial" w:eastAsia="Arial" w:hAnsi="Arial" w:cs="Arial"/>
          <w:sz w:val="18"/>
          <w:szCs w:val="18"/>
        </w:rPr>
        <w:t>Florianópolis-SC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D94730" w:rsidRDefault="00D9473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94730" w:rsidRDefault="00D94730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D94730" w:rsidRDefault="00D9473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94730" w:rsidRDefault="007D1418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4"/>
        </w:rPr>
        <w:tab/>
      </w:r>
    </w:p>
    <w:tbl>
      <w:tblPr>
        <w:tblStyle w:val="a0"/>
        <w:tblW w:w="6520" w:type="dxa"/>
        <w:tblInd w:w="2552" w:type="dxa"/>
        <w:tblBorders>
          <w:bottom w:val="single" w:sz="4" w:space="0" w:color="000000"/>
        </w:tblBorders>
        <w:tblLayout w:type="fixed"/>
        <w:tblLook w:val="0400"/>
      </w:tblPr>
      <w:tblGrid>
        <w:gridCol w:w="1984"/>
        <w:gridCol w:w="567"/>
        <w:gridCol w:w="567"/>
        <w:gridCol w:w="2268"/>
        <w:gridCol w:w="1134"/>
      </w:tblGrid>
      <w:tr w:rsidR="00D94730">
        <w:trPr>
          <w:trHeight w:val="226"/>
        </w:trPr>
        <w:tc>
          <w:tcPr>
            <w:tcW w:w="1984" w:type="dxa"/>
          </w:tcPr>
          <w:p w:rsidR="00D94730" w:rsidRDefault="007D1418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</w:p>
        </w:tc>
        <w:tc>
          <w:tcPr>
            <w:tcW w:w="567" w:type="dxa"/>
          </w:tcPr>
          <w:p w:rsidR="00D94730" w:rsidRDefault="007D1418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Dia</w:t>
            </w:r>
          </w:p>
        </w:tc>
        <w:tc>
          <w:tcPr>
            <w:tcW w:w="567" w:type="dxa"/>
          </w:tcPr>
          <w:p w:rsidR="00D94730" w:rsidRDefault="00D94730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D94730" w:rsidRDefault="007D1418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Mês</w:t>
            </w:r>
          </w:p>
        </w:tc>
        <w:tc>
          <w:tcPr>
            <w:tcW w:w="1134" w:type="dxa"/>
          </w:tcPr>
          <w:p w:rsidR="00D94730" w:rsidRDefault="00D94730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D94730">
        <w:tc>
          <w:tcPr>
            <w:tcW w:w="1984" w:type="dxa"/>
          </w:tcPr>
          <w:p w:rsidR="00D94730" w:rsidRDefault="00D94730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94730" w:rsidRDefault="007D1418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D94730" w:rsidRDefault="007D1418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2268" w:type="dxa"/>
          </w:tcPr>
          <w:p w:rsidR="00D94730" w:rsidRDefault="00D94730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94730" w:rsidRDefault="007D1418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</w:p>
        </w:tc>
      </w:tr>
    </w:tbl>
    <w:p w:rsidR="00D94730" w:rsidRDefault="007D1418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D94730" w:rsidRDefault="007D1418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D94730" w:rsidRDefault="00D9473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94730" w:rsidRDefault="00D9473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94730" w:rsidRDefault="00D94730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D94730" w:rsidRDefault="007D1418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</w:t>
      </w:r>
      <w:proofErr w:type="gramStart"/>
      <w:r>
        <w:rPr>
          <w:rFonts w:ascii="Arial" w:eastAsia="Arial" w:hAnsi="Arial" w:cs="Arial"/>
        </w:rPr>
        <w:t>......................................................................................................................</w:t>
      </w:r>
      <w:proofErr w:type="gramEnd"/>
    </w:p>
    <w:p w:rsidR="00D94730" w:rsidRDefault="007D1418">
      <w:pPr>
        <w:pStyle w:val="normal0"/>
        <w:ind w:left="2124" w:firstLine="7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</w:t>
      </w:r>
    </w:p>
    <w:sectPr w:rsidR="00D94730" w:rsidSect="00D94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531" w:right="680" w:bottom="1021" w:left="2155" w:header="51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18" w:rsidRDefault="007D1418" w:rsidP="00D94730">
      <w:r>
        <w:separator/>
      </w:r>
    </w:p>
  </w:endnote>
  <w:endnote w:type="continuationSeparator" w:id="0">
    <w:p w:rsidR="007D1418" w:rsidRDefault="007D1418" w:rsidP="00D9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30" w:rsidRDefault="00D9473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30" w:rsidRDefault="007D141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667375" cy="4667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30" w:rsidRDefault="00D9473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18" w:rsidRDefault="007D1418" w:rsidP="00D94730">
      <w:r>
        <w:separator/>
      </w:r>
    </w:p>
  </w:footnote>
  <w:footnote w:type="continuationSeparator" w:id="0">
    <w:p w:rsidR="007D1418" w:rsidRDefault="007D1418" w:rsidP="00D94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30" w:rsidRDefault="00D9473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30" w:rsidRDefault="007D141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76475" cy="523875"/>
          <wp:effectExtent l="0" t="0" r="0" b="0"/>
          <wp:docPr id="1" name="image1.png" descr="timbrado_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_n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4730" w:rsidRDefault="00D9473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30" w:rsidRDefault="00D9473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730"/>
    <w:rsid w:val="007C0F5B"/>
    <w:rsid w:val="007D1418"/>
    <w:rsid w:val="00D9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947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947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947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947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947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9473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94730"/>
  </w:style>
  <w:style w:type="table" w:customStyle="1" w:styleId="TableNormal">
    <w:name w:val="Table Normal"/>
    <w:rsid w:val="00D947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94730"/>
    <w:pPr>
      <w:tabs>
        <w:tab w:val="left" w:pos="2835"/>
        <w:tab w:val="left" w:pos="3402"/>
        <w:tab w:val="left" w:pos="3969"/>
      </w:tabs>
      <w:jc w:val="center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0"/>
    <w:next w:val="normal0"/>
    <w:rsid w:val="00D947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473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9473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0F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2021-03-22T21:03:00Z</dcterms:created>
  <dcterms:modified xsi:type="dcterms:W3CDTF">2021-03-22T21:03:00Z</dcterms:modified>
</cp:coreProperties>
</file>