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/>
  <w:body>
    <w:p w:rsidR="0020492E" w:rsidRDefault="001F285A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9D9D9"/>
        <w:tabs>
          <w:tab w:val="left" w:pos="851"/>
          <w:tab w:val="left" w:pos="1418"/>
          <w:tab w:val="left" w:pos="1985"/>
          <w:tab w:val="left" w:pos="2552"/>
        </w:tabs>
        <w:jc w:val="center"/>
        <w:rPr>
          <w:rFonts w:ascii="Arial Nova" w:eastAsia="Arial Nova" w:hAnsi="Arial Nova" w:cs="Arial Nova"/>
          <w:b/>
          <w:color w:val="000000"/>
        </w:rPr>
      </w:pPr>
      <w:r>
        <w:rPr>
          <w:rFonts w:ascii="Arial Nova" w:eastAsia="Arial Nova" w:hAnsi="Arial Nova" w:cs="Arial Nova"/>
          <w:b/>
          <w:color w:val="000000"/>
        </w:rPr>
        <w:t>SINTRAJUSC - OFICIAIS DE JUSTIÇA AVALIADORES FEDERAIS</w:t>
      </w:r>
    </w:p>
    <w:p w:rsidR="0020492E" w:rsidRDefault="001F285A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9D9D9"/>
        <w:tabs>
          <w:tab w:val="left" w:pos="851"/>
          <w:tab w:val="left" w:pos="1418"/>
          <w:tab w:val="left" w:pos="1985"/>
          <w:tab w:val="left" w:pos="2552"/>
        </w:tabs>
        <w:jc w:val="center"/>
        <w:rPr>
          <w:rFonts w:ascii="Arial Nova" w:eastAsia="Arial Nova" w:hAnsi="Arial Nova" w:cs="Arial Nova"/>
          <w:b/>
          <w:color w:val="000000"/>
        </w:rPr>
      </w:pPr>
      <w:r>
        <w:rPr>
          <w:rFonts w:ascii="Arial Nova" w:eastAsia="Arial Nova" w:hAnsi="Arial Nova" w:cs="Arial Nova"/>
          <w:b/>
          <w:color w:val="000000"/>
        </w:rPr>
        <w:t>CUMULAÇÃO DE VPNI (QUINTOS DE FC-5) E GAE</w:t>
      </w:r>
    </w:p>
    <w:p w:rsidR="0020492E" w:rsidRDefault="001F285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eastAsia="Arial Nova" w:hAnsi="Arial Nova" w:cs="Arial Nova"/>
          <w:b/>
          <w:color w:val="000000"/>
          <w:sz w:val="18"/>
          <w:szCs w:val="18"/>
        </w:rPr>
      </w:pPr>
      <w:r>
        <w:rPr>
          <w:rFonts w:ascii="Arial Nova" w:eastAsia="Arial Nova" w:hAnsi="Arial Nova" w:cs="Arial Nova"/>
          <w:b/>
          <w:color w:val="000000"/>
          <w:sz w:val="18"/>
          <w:szCs w:val="18"/>
        </w:rPr>
        <w:t>OUTORGANTE:</w:t>
      </w:r>
    </w:p>
    <w:tbl>
      <w:tblPr>
        <w:tblStyle w:val="a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52"/>
        <w:gridCol w:w="2150"/>
        <w:gridCol w:w="2386"/>
        <w:gridCol w:w="2268"/>
      </w:tblGrid>
      <w:tr w:rsidR="0020492E">
        <w:tc>
          <w:tcPr>
            <w:tcW w:w="9356" w:type="dxa"/>
            <w:gridSpan w:val="4"/>
          </w:tcPr>
          <w:p w:rsidR="0020492E" w:rsidRDefault="001F28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  <w:t xml:space="preserve">Nome: </w:t>
            </w:r>
            <w:r>
              <w:rPr>
                <w:rFonts w:ascii="Arial Nova" w:eastAsia="Arial Nova" w:hAnsi="Arial Nova" w:cs="Arial Nov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372100" cy="2286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92E">
        <w:tc>
          <w:tcPr>
            <w:tcW w:w="4702" w:type="dxa"/>
            <w:gridSpan w:val="2"/>
          </w:tcPr>
          <w:p w:rsidR="0020492E" w:rsidRDefault="001F28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  <w:t xml:space="preserve">Nacionalidade: </w:t>
            </w:r>
            <w:r>
              <w:rPr>
                <w:rFonts w:ascii="Arial Nova" w:eastAsia="Arial Nova" w:hAnsi="Arial Nova" w:cs="Arial Nov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000250" cy="22860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4" w:type="dxa"/>
            <w:gridSpan w:val="2"/>
          </w:tcPr>
          <w:p w:rsidR="0020492E" w:rsidRDefault="001F28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  <w:t xml:space="preserve">Data nascimento: </w:t>
            </w:r>
            <w:r>
              <w:rPr>
                <w:rFonts w:ascii="Arial Nova" w:eastAsia="Arial Nova" w:hAnsi="Arial Nova" w:cs="Arial Nov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09750" cy="2286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92E">
        <w:tc>
          <w:tcPr>
            <w:tcW w:w="4702" w:type="dxa"/>
            <w:gridSpan w:val="2"/>
          </w:tcPr>
          <w:p w:rsidR="0020492E" w:rsidRDefault="001F28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 Nova" w:eastAsia="Arial Nova" w:hAnsi="Arial Nova" w:cs="Arial Nov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489200" cy="228600"/>
                  <wp:effectExtent l="0" t="0" r="0" b="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4" w:type="dxa"/>
            <w:gridSpan w:val="2"/>
          </w:tcPr>
          <w:p w:rsidR="0020492E" w:rsidRDefault="001F28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  <w:t xml:space="preserve">RG: </w:t>
            </w:r>
            <w:r>
              <w:rPr>
                <w:rFonts w:ascii="Arial Nova" w:eastAsia="Arial Nova" w:hAnsi="Arial Nova" w:cs="Arial Nov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489200" cy="22860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92E">
        <w:tc>
          <w:tcPr>
            <w:tcW w:w="4702" w:type="dxa"/>
            <w:gridSpan w:val="2"/>
          </w:tcPr>
          <w:p w:rsidR="0020492E" w:rsidRDefault="001F28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  <w:t xml:space="preserve">Estado Civil: </w:t>
            </w:r>
            <w:r>
              <w:rPr>
                <w:rFonts w:ascii="Arial Nova" w:eastAsia="Arial Nova" w:hAnsi="Arial Nova" w:cs="Arial Nov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14550" cy="228600"/>
                  <wp:effectExtent l="0" t="0" r="0" b="0"/>
                  <wp:docPr id="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4" w:type="dxa"/>
            <w:gridSpan w:val="2"/>
          </w:tcPr>
          <w:p w:rsidR="0020492E" w:rsidRDefault="001F28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  <w:t xml:space="preserve">Lotação: </w:t>
            </w:r>
            <w:r>
              <w:rPr>
                <w:rFonts w:ascii="Arial Nova" w:eastAsia="Arial Nova" w:hAnsi="Arial Nova" w:cs="Arial Nov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228850" cy="228600"/>
                  <wp:effectExtent l="0" t="0" r="0" b="0"/>
                  <wp:docPr id="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92E">
        <w:tc>
          <w:tcPr>
            <w:tcW w:w="9356" w:type="dxa"/>
            <w:gridSpan w:val="4"/>
          </w:tcPr>
          <w:p w:rsidR="0020492E" w:rsidRDefault="001F28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  <w:t xml:space="preserve">Nome da mãe: </w:t>
            </w:r>
            <w:r>
              <w:rPr>
                <w:rFonts w:ascii="Arial Nova" w:eastAsia="Arial Nova" w:hAnsi="Arial Nova" w:cs="Arial Nov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4927600" cy="228600"/>
                  <wp:effectExtent l="0" t="0" r="0" b="0"/>
                  <wp:docPr id="9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92E">
        <w:tc>
          <w:tcPr>
            <w:tcW w:w="4702" w:type="dxa"/>
            <w:gridSpan w:val="2"/>
          </w:tcPr>
          <w:p w:rsidR="0020492E" w:rsidRDefault="001F28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  <w:t xml:space="preserve">E-mail </w:t>
            </w:r>
            <w:proofErr w:type="gramStart"/>
            <w:r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 Nova" w:eastAsia="Arial Nova" w:hAnsi="Arial Nova" w:cs="Arial Nov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305050" cy="228600"/>
                  <wp:effectExtent l="0" t="0" r="0" b="0"/>
                  <wp:docPr id="8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4" w:type="dxa"/>
            <w:gridSpan w:val="2"/>
          </w:tcPr>
          <w:p w:rsidR="0020492E" w:rsidRDefault="001F28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  <w:t xml:space="preserve">E-mail </w:t>
            </w:r>
            <w:proofErr w:type="gramStart"/>
            <w:r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 Nova" w:eastAsia="Arial Nova" w:hAnsi="Arial Nova" w:cs="Arial Nov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228850" cy="228600"/>
                  <wp:effectExtent l="0" t="0" r="0" b="0"/>
                  <wp:docPr id="12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92E">
        <w:tc>
          <w:tcPr>
            <w:tcW w:w="9356" w:type="dxa"/>
            <w:gridSpan w:val="4"/>
          </w:tcPr>
          <w:p w:rsidR="0020492E" w:rsidRDefault="001F28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  <w:t xml:space="preserve">End. residencial: </w:t>
            </w:r>
            <w:r>
              <w:rPr>
                <w:rFonts w:ascii="Arial Nova" w:eastAsia="Arial Nova" w:hAnsi="Arial Nova" w:cs="Arial Nov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4813300" cy="228600"/>
                  <wp:effectExtent l="0" t="0" r="0" b="0"/>
                  <wp:docPr id="10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33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92E">
        <w:trPr>
          <w:trHeight w:val="350"/>
        </w:trPr>
        <w:tc>
          <w:tcPr>
            <w:tcW w:w="2552" w:type="dxa"/>
          </w:tcPr>
          <w:p w:rsidR="0020492E" w:rsidRDefault="001F28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  <w:t>Cidade:</w:t>
            </w:r>
          </w:p>
          <w:p w:rsidR="0020492E" w:rsidRDefault="001F28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466850" cy="228600"/>
                  <wp:effectExtent l="0" t="0" r="0" b="0"/>
                  <wp:docPr id="11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0" w:type="dxa"/>
          </w:tcPr>
          <w:p w:rsidR="0020492E" w:rsidRDefault="001F28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  <w:t xml:space="preserve">Estado: </w:t>
            </w:r>
            <w:r>
              <w:rPr>
                <w:rFonts w:ascii="Arial Nova" w:eastAsia="Arial Nova" w:hAnsi="Arial Nova" w:cs="Arial Nov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14400" cy="228600"/>
                  <wp:effectExtent l="0" t="0" r="0" b="0"/>
                  <wp:docPr id="13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20492E" w:rsidRDefault="001F28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  <w:t>Bairro:</w:t>
            </w:r>
          </w:p>
          <w:p w:rsidR="0020492E" w:rsidRDefault="001F28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327150" cy="228600"/>
                  <wp:effectExtent l="0" t="0" r="0" b="0"/>
                  <wp:docPr id="14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20492E" w:rsidRDefault="001F28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  <w:t>CEP:</w:t>
            </w:r>
          </w:p>
          <w:p w:rsidR="0020492E" w:rsidRDefault="001F28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00150" cy="228600"/>
                  <wp:effectExtent l="0" t="0" r="0" b="0"/>
                  <wp:docPr id="15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0492E" w:rsidRDefault="0020492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ova" w:eastAsia="Arial Nova" w:hAnsi="Arial Nova" w:cs="Arial Nova"/>
                <w:color w:val="000000"/>
                <w:sz w:val="4"/>
                <w:szCs w:val="4"/>
              </w:rPr>
            </w:pPr>
          </w:p>
        </w:tc>
      </w:tr>
      <w:tr w:rsidR="0020492E">
        <w:tc>
          <w:tcPr>
            <w:tcW w:w="4702" w:type="dxa"/>
            <w:gridSpan w:val="2"/>
          </w:tcPr>
          <w:p w:rsidR="0020492E" w:rsidRDefault="001F28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  <w:t xml:space="preserve">Celular: </w:t>
            </w:r>
            <w:r>
              <w:rPr>
                <w:rFonts w:ascii="Arial Nova" w:eastAsia="Arial Nova" w:hAnsi="Arial Nova" w:cs="Arial Nov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14550" cy="228600"/>
                  <wp:effectExtent l="0" t="0" r="0" b="0"/>
                  <wp:docPr id="16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4" w:type="dxa"/>
            <w:gridSpan w:val="2"/>
          </w:tcPr>
          <w:p w:rsidR="0020492E" w:rsidRDefault="001F28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  <w:t xml:space="preserve">Outro telefone: </w:t>
            </w:r>
            <w:r>
              <w:rPr>
                <w:rFonts w:ascii="Arial Nova" w:eastAsia="Arial Nova" w:hAnsi="Arial Nova" w:cs="Arial Nov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24050" cy="228600"/>
                  <wp:effectExtent l="0" t="0" r="0" b="0"/>
                  <wp:docPr id="17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20492E" w:rsidRDefault="0020492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 Nova" w:eastAsia="Arial Nova" w:hAnsi="Arial Nova" w:cs="Arial Nova"/>
          <w:color w:val="000000"/>
          <w:sz w:val="18"/>
          <w:szCs w:val="18"/>
        </w:rPr>
      </w:pPr>
    </w:p>
    <w:tbl>
      <w:tblPr>
        <w:tblStyle w:val="a0"/>
        <w:tblW w:w="2013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98"/>
        <w:gridCol w:w="1793"/>
        <w:gridCol w:w="456"/>
        <w:gridCol w:w="1681"/>
        <w:gridCol w:w="283"/>
        <w:gridCol w:w="456"/>
        <w:gridCol w:w="1814"/>
        <w:gridCol w:w="456"/>
        <w:gridCol w:w="1861"/>
        <w:gridCol w:w="3705"/>
        <w:gridCol w:w="3513"/>
        <w:gridCol w:w="3522"/>
      </w:tblGrid>
      <w:tr w:rsidR="0020492E">
        <w:tc>
          <w:tcPr>
            <w:tcW w:w="598" w:type="dxa"/>
          </w:tcPr>
          <w:p w:rsidR="0020492E" w:rsidRDefault="001F28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793" w:type="dxa"/>
          </w:tcPr>
          <w:p w:rsidR="0020492E" w:rsidRDefault="001F28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  <w:t>Sócio do Sindicato</w:t>
            </w:r>
          </w:p>
        </w:tc>
        <w:tc>
          <w:tcPr>
            <w:tcW w:w="456" w:type="dxa"/>
          </w:tcPr>
          <w:p w:rsidR="0020492E" w:rsidRDefault="001F28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81" w:type="dxa"/>
          </w:tcPr>
          <w:p w:rsidR="0020492E" w:rsidRDefault="001F28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  <w:t>Não Sócio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0492E" w:rsidRDefault="0020492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</w:tcPr>
          <w:p w:rsidR="0020492E" w:rsidRDefault="001F28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814" w:type="dxa"/>
          </w:tcPr>
          <w:p w:rsidR="0020492E" w:rsidRDefault="001F28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  <w:t>Ativo</w:t>
            </w:r>
          </w:p>
        </w:tc>
        <w:tc>
          <w:tcPr>
            <w:tcW w:w="456" w:type="dxa"/>
          </w:tcPr>
          <w:p w:rsidR="0020492E" w:rsidRDefault="001F28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861" w:type="dxa"/>
          </w:tcPr>
          <w:p w:rsidR="0020492E" w:rsidRDefault="001F28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  <w:t>Inativo</w:t>
            </w:r>
          </w:p>
        </w:tc>
        <w:tc>
          <w:tcPr>
            <w:tcW w:w="3705" w:type="dxa"/>
            <w:tcBorders>
              <w:top w:val="nil"/>
              <w:bottom w:val="nil"/>
            </w:tcBorders>
          </w:tcPr>
          <w:p w:rsidR="0020492E" w:rsidRDefault="0020492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13" w:type="dxa"/>
          </w:tcPr>
          <w:p w:rsidR="0020492E" w:rsidRDefault="001F28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522" w:type="dxa"/>
          </w:tcPr>
          <w:p w:rsidR="0020492E" w:rsidRDefault="001F28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 Nova" w:eastAsia="Arial Nova" w:hAnsi="Arial Nova" w:cs="Arial Nova"/>
                <w:color w:val="000000"/>
                <w:sz w:val="18"/>
                <w:szCs w:val="18"/>
              </w:rPr>
              <w:t>Inativo</w:t>
            </w:r>
          </w:p>
        </w:tc>
      </w:tr>
    </w:tbl>
    <w:p w:rsidR="0020492E" w:rsidRDefault="0020492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 Nova" w:eastAsia="Arial Nova" w:hAnsi="Arial Nova" w:cs="Arial Nova"/>
          <w:color w:val="000000"/>
          <w:sz w:val="12"/>
          <w:szCs w:val="12"/>
        </w:rPr>
      </w:pPr>
    </w:p>
    <w:p w:rsidR="0020492E" w:rsidRDefault="001F285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PROCURADORES </w:t>
      </w:r>
    </w:p>
    <w:p w:rsidR="0020492E" w:rsidRDefault="001F285A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jc w:val="both"/>
        <w:rPr>
          <w:rFonts w:ascii="Arial" w:eastAsia="Arial" w:hAnsi="Arial" w:cs="Arial"/>
          <w:color w:val="000000"/>
          <w:sz w:val="19"/>
          <w:szCs w:val="19"/>
        </w:rPr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O(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 xml:space="preserve">A) outorgante, acima qualificado(a), </w:t>
      </w:r>
      <w:r>
        <w:rPr>
          <w:rFonts w:ascii="Arial" w:eastAsia="Arial" w:hAnsi="Arial" w:cs="Arial"/>
          <w:b/>
          <w:i/>
          <w:color w:val="000000"/>
          <w:sz w:val="19"/>
          <w:szCs w:val="19"/>
          <w:u w:val="single"/>
        </w:rPr>
        <w:t>nomeia e constitui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procuradores os advogados </w:t>
      </w: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PEDRO MAURÍCIO PITA MACHADO, </w:t>
      </w:r>
      <w:r>
        <w:rPr>
          <w:rFonts w:ascii="Arial" w:eastAsia="Arial" w:hAnsi="Arial" w:cs="Arial"/>
          <w:color w:val="000000"/>
          <w:sz w:val="19"/>
          <w:szCs w:val="19"/>
        </w:rPr>
        <w:t>OAB SC 12.391,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 xml:space="preserve">  </w:t>
      </w:r>
      <w:proofErr w:type="gramEnd"/>
      <w:r>
        <w:rPr>
          <w:rFonts w:ascii="Arial" w:eastAsia="Arial" w:hAnsi="Arial" w:cs="Arial"/>
          <w:b/>
          <w:color w:val="000000"/>
          <w:sz w:val="19"/>
          <w:szCs w:val="19"/>
        </w:rPr>
        <w:t>LUCIANO CARVALHO DA CUNHA,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OAB SC 13.780, </w:t>
      </w:r>
      <w:r>
        <w:rPr>
          <w:rFonts w:ascii="Arial" w:eastAsia="Arial" w:hAnsi="Arial" w:cs="Arial"/>
          <w:b/>
          <w:color w:val="000000"/>
          <w:sz w:val="19"/>
          <w:szCs w:val="19"/>
        </w:rPr>
        <w:t>FABRIZIO COSTA RIZZON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, OAB SC 19.111, e </w:t>
      </w:r>
      <w:r>
        <w:rPr>
          <w:rFonts w:ascii="Arial" w:eastAsia="Arial" w:hAnsi="Arial" w:cs="Arial"/>
          <w:b/>
          <w:color w:val="000000"/>
          <w:sz w:val="19"/>
          <w:szCs w:val="19"/>
        </w:rPr>
        <w:t>BRENDALI TABILE FURLAN,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OAB </w:t>
      </w:r>
      <w:r>
        <w:rPr>
          <w:color w:val="000000"/>
        </w:rPr>
        <w:t xml:space="preserve">SC 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28.292, integrantes da sociedade de advogados PITA MACHADO ADVOGADOS, OAB SC 1530 e RS 2094, CNPJ 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05.757.352/0001-00, com sede em Florianópolis, na Av. Prof.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Othon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Gama D’Eça, 677, salas 804/806/807, Ed.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Avenida Office, CEP 88.015-240, outorgando-lhes os poderes inscritos nas cláusulas </w:t>
      </w:r>
      <w:r>
        <w:rPr>
          <w:rFonts w:ascii="Arial" w:eastAsia="Arial" w:hAnsi="Arial" w:cs="Arial"/>
          <w:i/>
          <w:color w:val="000000"/>
          <w:sz w:val="19"/>
          <w:szCs w:val="19"/>
        </w:rPr>
        <w:t xml:space="preserve">ad </w:t>
      </w:r>
      <w:proofErr w:type="spellStart"/>
      <w:r>
        <w:rPr>
          <w:rFonts w:ascii="Arial" w:eastAsia="Arial" w:hAnsi="Arial" w:cs="Arial"/>
          <w:i/>
          <w:color w:val="000000"/>
          <w:sz w:val="19"/>
          <w:szCs w:val="19"/>
        </w:rPr>
        <w:t>judicia</w:t>
      </w:r>
      <w:proofErr w:type="spellEnd"/>
      <w:r>
        <w:rPr>
          <w:rFonts w:ascii="Arial" w:eastAsia="Arial" w:hAnsi="Arial" w:cs="Arial"/>
          <w:i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9"/>
          <w:szCs w:val="19"/>
        </w:rPr>
        <w:t>et</w:t>
      </w:r>
      <w:proofErr w:type="spellEnd"/>
      <w:r>
        <w:rPr>
          <w:rFonts w:ascii="Arial" w:eastAsia="Arial" w:hAnsi="Arial" w:cs="Arial"/>
          <w:i/>
          <w:color w:val="000000"/>
          <w:sz w:val="19"/>
          <w:szCs w:val="19"/>
        </w:rPr>
        <w:t xml:space="preserve"> extra </w:t>
      </w:r>
      <w:proofErr w:type="spellStart"/>
      <w:r>
        <w:rPr>
          <w:rFonts w:ascii="Arial" w:eastAsia="Arial" w:hAnsi="Arial" w:cs="Arial"/>
          <w:i/>
          <w:color w:val="000000"/>
          <w:sz w:val="19"/>
          <w:szCs w:val="19"/>
        </w:rPr>
        <w:t>judicia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, mais os especiais de acordar, disc</w:t>
      </w:r>
      <w:r>
        <w:rPr>
          <w:rFonts w:ascii="Arial" w:eastAsia="Arial" w:hAnsi="Arial" w:cs="Arial"/>
          <w:color w:val="000000"/>
          <w:sz w:val="19"/>
          <w:szCs w:val="19"/>
        </w:rPr>
        <w:t>ordar, transigir, renunciar, desistir, receber e dar quitação, praticar, enfim, todos os atos necessários ao fiel desempenho do mandato, representando o outorgante em juízo ou fora dele, podendo substabelecer os poderes conferidos, no todo ou em parte, com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ou sem reservas e agindo em conjunto ou separadamente, independentemente da ordem de nomeação, e, ainda, firmar declaração de situação econômica, para fins de concessão de justiça gratuita, tudo para a finalidade específica de, primeiro administrativament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e e, se necessário, depois, em juízo, defender o recebimento da Vantagem Pessoal Nominalmente Identificada - VPNI oriunda dos quintos/décimos incorporados pelo desempenho da Função Comissionada FC-05, juntamente com a Gratificação de Atividades Externas - </w:t>
      </w:r>
      <w:r>
        <w:rPr>
          <w:rFonts w:ascii="Arial" w:eastAsia="Arial" w:hAnsi="Arial" w:cs="Arial"/>
          <w:color w:val="000000"/>
          <w:sz w:val="19"/>
          <w:szCs w:val="19"/>
        </w:rPr>
        <w:t>GAE, podendo os outorgados variar de procedimento.</w:t>
      </w:r>
    </w:p>
    <w:p w:rsidR="0020492E" w:rsidRDefault="0020492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12"/>
          <w:szCs w:val="12"/>
        </w:rPr>
      </w:pPr>
    </w:p>
    <w:p w:rsidR="0020492E" w:rsidRDefault="001F285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HONORÁRIOS </w:t>
      </w:r>
    </w:p>
    <w:p w:rsidR="0020492E" w:rsidRDefault="001F285A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O contratante concorda com o pagamento dos </w:t>
      </w:r>
      <w:r>
        <w:rPr>
          <w:rFonts w:ascii="Arial" w:eastAsia="Arial" w:hAnsi="Arial" w:cs="Arial"/>
          <w:color w:val="000000"/>
          <w:sz w:val="19"/>
          <w:szCs w:val="19"/>
          <w:u w:val="single"/>
        </w:rPr>
        <w:t>honorários advocatícios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ajustados entre a sociedade de advogados referida e o SINTRAJUSC – Sindicato dos Trabalhadores no Poder Judiciário Federal no Estado de Santa Catarina,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 xml:space="preserve">  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entidade sindical de primeiro grau, com sede em Florianópolis, na Rua dos Ilhéus, nº 118, sobreloja 03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, Edifício Jorge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Daux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Centro, Florianópolis, CEP 88.010-560, CGC/MF número 02.096537/0001-22, sendo eles </w:t>
      </w:r>
      <w:r>
        <w:rPr>
          <w:rFonts w:ascii="Arial" w:eastAsia="Arial" w:hAnsi="Arial" w:cs="Arial"/>
          <w:b/>
          <w:color w:val="000000"/>
          <w:sz w:val="19"/>
          <w:szCs w:val="19"/>
          <w:u w:val="single"/>
        </w:rPr>
        <w:t>para os sócios do sindicato</w:t>
      </w:r>
      <w:r>
        <w:rPr>
          <w:rFonts w:ascii="Arial" w:eastAsia="Arial" w:hAnsi="Arial" w:cs="Arial"/>
          <w:color w:val="000000"/>
          <w:sz w:val="19"/>
          <w:szCs w:val="19"/>
        </w:rPr>
        <w:t>, no importe de 5</w:t>
      </w: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% (cinco por cento) 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em caso de solução na via administrativa e de </w:t>
      </w: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7% (sete por cento) </w:t>
      </w:r>
      <w:r>
        <w:rPr>
          <w:rFonts w:ascii="Arial" w:eastAsia="Arial" w:hAnsi="Arial" w:cs="Arial"/>
          <w:color w:val="000000"/>
          <w:sz w:val="19"/>
          <w:szCs w:val="19"/>
        </w:rPr>
        <w:t>em caso de solução n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a via judicial e </w:t>
      </w:r>
      <w:r>
        <w:rPr>
          <w:rFonts w:ascii="Arial" w:eastAsia="Arial" w:hAnsi="Arial" w:cs="Arial"/>
          <w:b/>
          <w:color w:val="000000"/>
          <w:sz w:val="19"/>
          <w:szCs w:val="19"/>
          <w:u w:val="single"/>
        </w:rPr>
        <w:t xml:space="preserve">para os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  <w:u w:val="single"/>
        </w:rPr>
        <w:t>não-sócios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no importe de </w:t>
      </w:r>
      <w:r>
        <w:rPr>
          <w:rFonts w:ascii="Arial" w:eastAsia="Arial" w:hAnsi="Arial" w:cs="Arial"/>
          <w:b/>
          <w:color w:val="000000"/>
          <w:sz w:val="19"/>
          <w:szCs w:val="19"/>
        </w:rPr>
        <w:t>10% (dez por cento)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em qualquer dos casos, incidindo os mencionados percentuais (a) sobre os 6 (seis) primeiros meses da parcela mantida em folha de pagamento, após a decisão favorável, em sede administrat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iva ou judicial e (b) quando houver restituição de parcelas eventualmente descontadas/suprimidas, sobre a totalidade do valor bruto dos atrasados, </w:t>
      </w:r>
      <w:r>
        <w:rPr>
          <w:rFonts w:ascii="Arial" w:eastAsia="Arial" w:hAnsi="Arial" w:cs="Arial"/>
          <w:color w:val="000000"/>
          <w:sz w:val="19"/>
          <w:szCs w:val="19"/>
          <w:u w:val="single"/>
        </w:rPr>
        <w:t>autorizando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o desconto dos honorários em folha de pagamento em caso de manutenção em folha ou devolução admin</w:t>
      </w:r>
      <w:r>
        <w:rPr>
          <w:rFonts w:ascii="Arial" w:eastAsia="Arial" w:hAnsi="Arial" w:cs="Arial"/>
          <w:color w:val="000000"/>
          <w:sz w:val="19"/>
          <w:szCs w:val="19"/>
        </w:rPr>
        <w:t>istrativa de valores, bem como a reserva do valor correspondente mediante destaque do crédito do outorgante e a expedição do precatório ou RPV diretamente em favor dos prestadores, em caso de pagamentos judiciais.</w:t>
      </w:r>
    </w:p>
    <w:p w:rsidR="0020492E" w:rsidRDefault="001F285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0"/>
          <w:szCs w:val="10"/>
        </w:rPr>
        <w:tab/>
      </w:r>
      <w:r>
        <w:rPr>
          <w:rFonts w:ascii="Arial" w:eastAsia="Arial" w:hAnsi="Arial" w:cs="Arial"/>
          <w:color w:val="000000"/>
          <w:sz w:val="10"/>
          <w:szCs w:val="10"/>
        </w:rPr>
        <w:tab/>
      </w:r>
      <w:r>
        <w:rPr>
          <w:rFonts w:ascii="Arial" w:eastAsia="Arial" w:hAnsi="Arial" w:cs="Arial"/>
          <w:color w:val="000000"/>
          <w:sz w:val="10"/>
          <w:szCs w:val="10"/>
        </w:rPr>
        <w:tab/>
      </w:r>
    </w:p>
    <w:tbl>
      <w:tblPr>
        <w:tblStyle w:val="a1"/>
        <w:tblW w:w="6520" w:type="dxa"/>
        <w:tblInd w:w="2552" w:type="dxa"/>
        <w:tblBorders>
          <w:bottom w:val="single" w:sz="4" w:space="0" w:color="000000"/>
        </w:tblBorders>
        <w:tblLayout w:type="fixed"/>
        <w:tblLook w:val="0400"/>
      </w:tblPr>
      <w:tblGrid>
        <w:gridCol w:w="1984"/>
        <w:gridCol w:w="567"/>
        <w:gridCol w:w="567"/>
        <w:gridCol w:w="2268"/>
        <w:gridCol w:w="1134"/>
      </w:tblGrid>
      <w:tr w:rsidR="0020492E">
        <w:trPr>
          <w:trHeight w:val="226"/>
        </w:trPr>
        <w:tc>
          <w:tcPr>
            <w:tcW w:w="1984" w:type="dxa"/>
          </w:tcPr>
          <w:p w:rsidR="0020492E" w:rsidRDefault="001F28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Local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ab/>
            </w:r>
          </w:p>
        </w:tc>
        <w:tc>
          <w:tcPr>
            <w:tcW w:w="567" w:type="dxa"/>
          </w:tcPr>
          <w:p w:rsidR="0020492E" w:rsidRDefault="001F28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 Dia</w:t>
            </w:r>
          </w:p>
        </w:tc>
        <w:tc>
          <w:tcPr>
            <w:tcW w:w="567" w:type="dxa"/>
          </w:tcPr>
          <w:p w:rsidR="0020492E" w:rsidRDefault="0020492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</w:tcPr>
          <w:p w:rsidR="0020492E" w:rsidRDefault="001F28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   Mês</w:t>
            </w:r>
          </w:p>
        </w:tc>
        <w:tc>
          <w:tcPr>
            <w:tcW w:w="1134" w:type="dxa"/>
          </w:tcPr>
          <w:p w:rsidR="0020492E" w:rsidRDefault="0020492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20492E">
        <w:tc>
          <w:tcPr>
            <w:tcW w:w="1984" w:type="dxa"/>
          </w:tcPr>
          <w:p w:rsidR="0020492E" w:rsidRDefault="0020492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0492E" w:rsidRDefault="001F28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0492E" w:rsidRDefault="001F28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DE</w:t>
            </w:r>
          </w:p>
        </w:tc>
        <w:tc>
          <w:tcPr>
            <w:tcW w:w="2268" w:type="dxa"/>
          </w:tcPr>
          <w:p w:rsidR="0020492E" w:rsidRDefault="0020492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492E" w:rsidRDefault="001F28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DE </w:t>
            </w:r>
          </w:p>
        </w:tc>
      </w:tr>
    </w:tbl>
    <w:p w:rsidR="0020492E" w:rsidRDefault="001F285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</w:p>
    <w:p w:rsidR="0020492E" w:rsidRDefault="001F285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</w:p>
    <w:p w:rsidR="0020492E" w:rsidRDefault="0020492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:rsidR="0020492E" w:rsidRDefault="001F285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    </w:t>
      </w:r>
      <w:proofErr w:type="gramStart"/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</w:t>
      </w:r>
      <w:proofErr w:type="gramEnd"/>
    </w:p>
    <w:p w:rsidR="0020492E" w:rsidRDefault="001F285A">
      <w:pPr>
        <w:pStyle w:val="normal0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Assinatura</w:t>
      </w:r>
    </w:p>
    <w:sectPr w:rsidR="0020492E" w:rsidSect="0020492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/>
      <w:pgMar w:top="1531" w:right="680" w:bottom="1021" w:left="2155" w:header="510" w:footer="34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85A" w:rsidRDefault="001F285A" w:rsidP="0020492E">
      <w:r>
        <w:separator/>
      </w:r>
    </w:p>
  </w:endnote>
  <w:endnote w:type="continuationSeparator" w:id="0">
    <w:p w:rsidR="001F285A" w:rsidRDefault="001F285A" w:rsidP="00204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2E" w:rsidRDefault="0020492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2E" w:rsidRDefault="001F285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667375" cy="466725"/>
          <wp:effectExtent l="0" t="0" r="0" b="0"/>
          <wp:docPr id="19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7375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2E" w:rsidRDefault="0020492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85A" w:rsidRDefault="001F285A" w:rsidP="0020492E">
      <w:r>
        <w:separator/>
      </w:r>
    </w:p>
  </w:footnote>
  <w:footnote w:type="continuationSeparator" w:id="0">
    <w:p w:rsidR="001F285A" w:rsidRDefault="001F285A" w:rsidP="00204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2E" w:rsidRDefault="0020492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2E" w:rsidRDefault="001F285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276475" cy="523875"/>
          <wp:effectExtent l="0" t="0" r="0" b="0"/>
          <wp:docPr id="18" name="image17.png" descr="timbrado_nov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png" descr="timbrado_nov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0492E" w:rsidRDefault="0020492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2E" w:rsidRDefault="0020492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92E"/>
    <w:rsid w:val="001F285A"/>
    <w:rsid w:val="0020492E"/>
    <w:rsid w:val="00EB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20492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rsid w:val="0020492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rsid w:val="0020492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20492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0"/>
    <w:next w:val="normal0"/>
    <w:rsid w:val="0020492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0"/>
    <w:next w:val="normal0"/>
    <w:rsid w:val="0020492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0492E"/>
  </w:style>
  <w:style w:type="table" w:customStyle="1" w:styleId="TableNormal">
    <w:name w:val="Table Normal"/>
    <w:rsid w:val="002049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0492E"/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left" w:pos="3402"/>
        <w:tab w:val="left" w:pos="3969"/>
      </w:tabs>
      <w:jc w:val="center"/>
    </w:pPr>
    <w:rPr>
      <w:rFonts w:ascii="Arial" w:eastAsia="Arial" w:hAnsi="Arial" w:cs="Arial"/>
      <w:b/>
      <w:color w:val="000000"/>
      <w:sz w:val="28"/>
      <w:szCs w:val="28"/>
    </w:rPr>
  </w:style>
  <w:style w:type="paragraph" w:styleId="Subttulo">
    <w:name w:val="Subtitle"/>
    <w:basedOn w:val="normal0"/>
    <w:next w:val="normal0"/>
    <w:rsid w:val="0020492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0492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20492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20492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5C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2021-07-26T20:21:00Z</dcterms:created>
  <dcterms:modified xsi:type="dcterms:W3CDTF">2021-07-26T20:21:00Z</dcterms:modified>
</cp:coreProperties>
</file>